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9EC8" w14:textId="5965DF51" w:rsidR="0011519F" w:rsidRDefault="0011519F" w:rsidP="0011519F">
      <w:pPr>
        <w:spacing w:line="240" w:lineRule="auto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7DFDBF13" wp14:editId="0424AB01">
            <wp:simplePos x="0" y="0"/>
            <wp:positionH relativeFrom="column">
              <wp:posOffset>1803400</wp:posOffset>
            </wp:positionH>
            <wp:positionV relativeFrom="paragraph">
              <wp:posOffset>95250</wp:posOffset>
            </wp:positionV>
            <wp:extent cx="1872711" cy="1289050"/>
            <wp:effectExtent l="0" t="0" r="0" b="6350"/>
            <wp:wrapNone/>
            <wp:docPr id="1" name="Picture 1" descr="A person sitting in a liv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quet-PIC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11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  </w:t>
      </w:r>
    </w:p>
    <w:p w14:paraId="75F29BA3" w14:textId="7551ACFA" w:rsidR="0011519F" w:rsidRDefault="0011519F" w:rsidP="0011519F">
      <w:pPr>
        <w:spacing w:line="240" w:lineRule="auto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610ADAFF" w14:textId="77777777" w:rsidR="0011519F" w:rsidRDefault="0011519F" w:rsidP="0011519F">
      <w:pPr>
        <w:spacing w:line="240" w:lineRule="auto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6CC50581" w14:textId="77777777" w:rsidR="0011519F" w:rsidRDefault="0011519F" w:rsidP="0011519F">
      <w:pPr>
        <w:spacing w:line="240" w:lineRule="auto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5894AE82" w14:textId="77777777" w:rsidR="0011519F" w:rsidRDefault="0011519F" w:rsidP="0011519F">
      <w:pPr>
        <w:spacing w:line="240" w:lineRule="auto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27692626" w14:textId="343500DE" w:rsidR="0011519F" w:rsidRDefault="0011519F" w:rsidP="0011519F">
      <w:pPr>
        <w:spacing w:line="240" w:lineRule="auto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 xml:space="preserve">                                                           </w:t>
      </w:r>
    </w:p>
    <w:p w14:paraId="3FDA70AE" w14:textId="07E93528" w:rsidR="0011519F" w:rsidRDefault="0011519F" w:rsidP="0011519F">
      <w:pPr>
        <w:spacing w:line="240" w:lineRule="auto"/>
        <w:jc w:val="center"/>
        <w:textAlignment w:val="top"/>
        <w:rPr>
          <w:rFonts w:ascii="Century Gothic" w:eastAsia="Times New Roman" w:hAnsi="Century Gothic" w:cs="Arial"/>
          <w:b/>
          <w:color w:val="666666"/>
          <w:sz w:val="36"/>
          <w:szCs w:val="36"/>
        </w:rPr>
      </w:pPr>
      <w:r w:rsidRPr="0011519F">
        <w:rPr>
          <w:rFonts w:ascii="Century Gothic" w:eastAsia="Times New Roman" w:hAnsi="Century Gothic" w:cs="Arial"/>
          <w:b/>
          <w:color w:val="666666"/>
          <w:sz w:val="36"/>
          <w:szCs w:val="36"/>
        </w:rPr>
        <w:t>PIERRE COQUET</w:t>
      </w:r>
    </w:p>
    <w:p w14:paraId="419CBC89" w14:textId="77777777" w:rsidR="0011519F" w:rsidRDefault="0011519F" w:rsidP="0011519F">
      <w:pPr>
        <w:spacing w:line="240" w:lineRule="auto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75827554" w14:textId="6D934563" w:rsidR="0011519F" w:rsidRPr="0011519F" w:rsidRDefault="0011519F" w:rsidP="0011519F">
      <w:pPr>
        <w:textAlignment w:val="top"/>
        <w:rPr>
          <w:rFonts w:ascii="Century Gothic" w:eastAsia="Times New Roman" w:hAnsi="Century Gothic" w:cs="Arial"/>
          <w:color w:val="666666"/>
          <w:sz w:val="20"/>
          <w:szCs w:val="20"/>
        </w:rPr>
      </w:pPr>
      <w:bookmarkStart w:id="0" w:name="_GoBack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COQUET </w:t>
      </w:r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was born in Limos (South France) in 1926. In l942 he was under the tuition of Antoine Chartres, Henri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Vielly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and Rene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Chancrin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at the Beaux-Arts school of Lyon. After his graduation in 1945 he joined o movement named “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Sanzime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” which literally means “without-ism” in French ; the idea is being under the influence of none artistic movement usually ending by “ism” (like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lmpressionism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, Cubism…l.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Sanzism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brought together a young generation of artists, all under thirty, who did not wish to be subject to any technique. They are found between figuration and the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renaissonce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of abstract motives. The first exhibition of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Sanzism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took place in o chapel, in Lyon in l948. The s</w:t>
      </w:r>
      <w:r>
        <w:rPr>
          <w:rFonts w:ascii="Century Gothic" w:eastAsia="Times New Roman" w:hAnsi="Century Gothic" w:cs="Arial"/>
          <w:color w:val="666666"/>
          <w:sz w:val="20"/>
          <w:szCs w:val="20"/>
        </w:rPr>
        <w:t>a</w:t>
      </w:r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me year, Pierre married Françoise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Juvin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another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sanzist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, whom he met at the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Beoux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– Arts. James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Bansac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, Roger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Bravard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, André Choix, Jeon /\/\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élinond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,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Poul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Cloir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, André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Cottovoz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, Pierre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Doye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, Jeon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Fusaro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, Françoise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Juvin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, André Lauran, Edouard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Mouriquand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, Pierre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Palué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, Paul Philibert-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Charrin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, Antoine Sonner and Jacques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Truphémus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, are the most well</w:t>
      </w:r>
      <w:r>
        <w:rPr>
          <w:rFonts w:ascii="Century Gothic" w:eastAsia="Times New Roman" w:hAnsi="Century Gothic" w:cs="Arial"/>
          <w:color w:val="666666"/>
          <w:sz w:val="20"/>
          <w:szCs w:val="20"/>
        </w:rPr>
        <w:t>-</w:t>
      </w:r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known pointers of this group. ln 1949, Pierre Coquet participated to on exhibition in Geneva, at the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Athénée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Museum, entitled “Eleven French pointers” with Jacques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Truphémus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ond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leon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Fusaro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.</w:t>
      </w:r>
    </w:p>
    <w:p w14:paraId="28DBFEEB" w14:textId="05398C79" w:rsidR="0011519F" w:rsidRPr="0011519F" w:rsidRDefault="0011519F" w:rsidP="0011519F">
      <w:pPr>
        <w:textAlignment w:val="top"/>
        <w:rPr>
          <w:rFonts w:ascii="Century Gothic" w:eastAsia="Times New Roman" w:hAnsi="Century Gothic" w:cs="Arial"/>
          <w:color w:val="666666"/>
          <w:sz w:val="20"/>
          <w:szCs w:val="20"/>
        </w:rPr>
      </w:pPr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ln 1950, he met Alexandre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Garbell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, who encouraged him to paint and who entered the same art academy located on the Boulevard de Clichy in Paris. After having worked on some « assemblages of objects” reminiscent of </w:t>
      </w:r>
      <w:proofErr w:type="spellStart"/>
      <w:proofErr w:type="gram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Morandi‘</w:t>
      </w:r>
      <w:proofErr w:type="gram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s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style, Pierre Coquet focused on several subjects : characters in situation, roofs in Paris, boots and beaches in the South of France, he also worked on abstraction, but always come back to figuration. Pierre’s still </w:t>
      </w:r>
      <w:proofErr w:type="spell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lifes</w:t>
      </w:r>
      <w:proofErr w:type="spell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are the mirror of his </w:t>
      </w:r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personality:</w:t>
      </w:r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sincere and modest, he expresses the feeling that “all pointers meet </w:t>
      </w:r>
      <w:proofErr w:type="gramStart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>the some</w:t>
      </w:r>
      <w:proofErr w:type="gramEnd"/>
      <w:r w:rsidRPr="0011519F">
        <w:rPr>
          <w:rFonts w:ascii="Century Gothic" w:eastAsia="Times New Roman" w:hAnsi="Century Gothic" w:cs="Arial"/>
          <w:color w:val="666666"/>
          <w:sz w:val="20"/>
          <w:szCs w:val="20"/>
        </w:rPr>
        <w:t xml:space="preserve"> difficulty in trying to express unspeakable feelings through pointing. Everything is possible provided that it is true”.</w:t>
      </w:r>
    </w:p>
    <w:bookmarkEnd w:id="0"/>
    <w:p w14:paraId="494B821D" w14:textId="77777777" w:rsidR="00714A1B" w:rsidRDefault="00714A1B"/>
    <w:sectPr w:rsidR="00714A1B" w:rsidSect="0011519F">
      <w:pgSz w:w="11521" w:h="14402" w:code="12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519F"/>
    <w:rsid w:val="0011519F"/>
    <w:rsid w:val="0071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1870"/>
  <w15:chartTrackingRefBased/>
  <w15:docId w15:val="{574C17D1-BEA8-41B7-9680-385FDE49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188">
          <w:marLeft w:val="330"/>
          <w:marRight w:val="33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301">
          <w:marLeft w:val="330"/>
          <w:marRight w:val="33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BOTERO GALLERIES</dc:creator>
  <cp:keywords/>
  <dc:description/>
  <cp:lastModifiedBy>T BOTERO GALLERIES</cp:lastModifiedBy>
  <cp:revision>1</cp:revision>
  <cp:lastPrinted>2019-03-13T18:07:00Z</cp:lastPrinted>
  <dcterms:created xsi:type="dcterms:W3CDTF">2019-03-13T18:02:00Z</dcterms:created>
  <dcterms:modified xsi:type="dcterms:W3CDTF">2019-03-13T18:08:00Z</dcterms:modified>
</cp:coreProperties>
</file>